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363" w:rsidRDefault="00206363" w:rsidP="007C1657">
      <w:pPr>
        <w:spacing w:after="0" w:line="435" w:lineRule="atLeast"/>
        <w:textAlignment w:val="baseline"/>
        <w:outlineLvl w:val="0"/>
        <w:rPr>
          <w:rFonts w:ascii="SourceSansPro" w:hAnsi="SourceSansPro"/>
          <w:color w:val="333333"/>
          <w:sz w:val="23"/>
          <w:szCs w:val="23"/>
          <w:lang w:val="en"/>
        </w:rPr>
      </w:pPr>
      <w:r>
        <w:rPr>
          <w:rStyle w:val="field-content"/>
          <w:rFonts w:ascii="SourceSansPro" w:hAnsi="SourceSansPro"/>
          <w:color w:val="333333"/>
          <w:sz w:val="23"/>
          <w:szCs w:val="23"/>
          <w:lang w:val="en"/>
        </w:rPr>
        <w:t>14-05-2014</w:t>
      </w:r>
      <w:r>
        <w:rPr>
          <w:rFonts w:ascii="SourceSansPro" w:hAnsi="SourceSansPro"/>
          <w:color w:val="333333"/>
          <w:sz w:val="23"/>
          <w:szCs w:val="23"/>
          <w:lang w:val="en"/>
        </w:rPr>
        <w:t xml:space="preserve"> </w:t>
      </w:r>
    </w:p>
    <w:p w:rsidR="00206363" w:rsidRDefault="00206363" w:rsidP="007C1657">
      <w:pPr>
        <w:spacing w:after="0" w:line="435" w:lineRule="atLeast"/>
        <w:textAlignment w:val="baseline"/>
        <w:outlineLvl w:val="0"/>
        <w:rPr>
          <w:rFonts w:ascii="SourceSansPro" w:hAnsi="SourceSansPro"/>
          <w:color w:val="333333"/>
          <w:sz w:val="23"/>
          <w:szCs w:val="23"/>
          <w:lang w:val="en"/>
        </w:rPr>
      </w:pPr>
    </w:p>
    <w:p w:rsidR="007C1657" w:rsidRPr="007C1657" w:rsidRDefault="007C1657" w:rsidP="007C1657">
      <w:pPr>
        <w:spacing w:after="0" w:line="435" w:lineRule="atLeast"/>
        <w:textAlignment w:val="baseline"/>
        <w:outlineLvl w:val="0"/>
        <w:rPr>
          <w:rFonts w:ascii="inherit" w:eastAsia="Times New Roman" w:hAnsi="inherit" w:cs="Times New Roman"/>
          <w:b/>
          <w:bCs/>
          <w:color w:val="333333"/>
          <w:spacing w:val="2"/>
          <w:kern w:val="36"/>
          <w:sz w:val="44"/>
          <w:szCs w:val="44"/>
          <w:lang w:eastAsia="en-IE"/>
        </w:rPr>
      </w:pPr>
      <w:bookmarkStart w:id="0" w:name="_GoBack"/>
      <w:bookmarkEnd w:id="0"/>
      <w:r w:rsidRPr="007C1657">
        <w:rPr>
          <w:rFonts w:ascii="inherit" w:eastAsia="Times New Roman" w:hAnsi="inherit" w:cs="Times New Roman"/>
          <w:b/>
          <w:bCs/>
          <w:color w:val="333333"/>
          <w:spacing w:val="2"/>
          <w:kern w:val="36"/>
          <w:sz w:val="44"/>
          <w:szCs w:val="44"/>
          <w:lang w:eastAsia="en-IE"/>
        </w:rPr>
        <w:t>Publication of new Public Procurement Directives 2014</w:t>
      </w:r>
    </w:p>
    <w:p w:rsidR="007C1657" w:rsidRPr="007C1657" w:rsidRDefault="007C1657" w:rsidP="007C1657">
      <w:pPr>
        <w:spacing w:before="150" w:after="150" w:line="270" w:lineRule="atLeast"/>
        <w:textAlignment w:val="baseline"/>
        <w:rPr>
          <w:rFonts w:ascii="inherit" w:eastAsia="Times New Roman" w:hAnsi="inherit" w:cs="Times New Roman"/>
          <w:color w:val="333333"/>
          <w:sz w:val="23"/>
          <w:szCs w:val="23"/>
          <w:lang w:eastAsia="en-IE"/>
        </w:rPr>
      </w:pPr>
      <w:r w:rsidRPr="007C1657">
        <w:rPr>
          <w:rFonts w:ascii="inherit" w:eastAsia="Times New Roman" w:hAnsi="inherit" w:cs="Times New Roman"/>
          <w:color w:val="333333"/>
          <w:sz w:val="23"/>
          <w:szCs w:val="23"/>
          <w:lang w:eastAsia="en-IE"/>
        </w:rPr>
        <w:t>Three new Directives have been issued by the European Commission recently in respect of Public Procurement.</w:t>
      </w:r>
    </w:p>
    <w:p w:rsidR="007C1657" w:rsidRPr="007C1657" w:rsidRDefault="007C1657" w:rsidP="007C1657">
      <w:pPr>
        <w:spacing w:before="150" w:after="150" w:line="270" w:lineRule="atLeast"/>
        <w:textAlignment w:val="baseline"/>
        <w:rPr>
          <w:rFonts w:ascii="inherit" w:eastAsia="Times New Roman" w:hAnsi="inherit" w:cs="Times New Roman"/>
          <w:color w:val="333333"/>
          <w:sz w:val="23"/>
          <w:szCs w:val="23"/>
          <w:lang w:eastAsia="en-IE"/>
        </w:rPr>
      </w:pPr>
      <w:r w:rsidRPr="007C1657">
        <w:rPr>
          <w:rFonts w:ascii="inherit" w:eastAsia="Times New Roman" w:hAnsi="inherit" w:cs="Times New Roman"/>
          <w:color w:val="333333"/>
          <w:sz w:val="23"/>
          <w:szCs w:val="23"/>
          <w:lang w:eastAsia="en-IE"/>
        </w:rPr>
        <w:t>These Directives are:</w:t>
      </w:r>
    </w:p>
    <w:p w:rsidR="007C1657" w:rsidRPr="007C1657" w:rsidRDefault="007C1657" w:rsidP="007C1657">
      <w:pPr>
        <w:numPr>
          <w:ilvl w:val="0"/>
          <w:numId w:val="1"/>
        </w:numPr>
        <w:spacing w:after="0" w:line="270" w:lineRule="atLeast"/>
        <w:ind w:left="150"/>
        <w:textAlignment w:val="baseline"/>
        <w:rPr>
          <w:rFonts w:ascii="inherit" w:eastAsia="Times New Roman" w:hAnsi="inherit" w:cs="Times New Roman"/>
          <w:color w:val="333333"/>
          <w:sz w:val="23"/>
          <w:szCs w:val="23"/>
          <w:lang w:eastAsia="en-IE"/>
        </w:rPr>
      </w:pPr>
      <w:r w:rsidRPr="007C1657">
        <w:rPr>
          <w:rFonts w:ascii="inherit" w:eastAsia="Times New Roman" w:hAnsi="inherit" w:cs="Times New Roman"/>
          <w:color w:val="333333"/>
          <w:sz w:val="23"/>
          <w:szCs w:val="23"/>
          <w:lang w:eastAsia="en-IE"/>
        </w:rPr>
        <w:t>2014/23 - Award of Concession Contracts</w:t>
      </w:r>
    </w:p>
    <w:p w:rsidR="007C1657" w:rsidRPr="007C1657" w:rsidRDefault="007C1657" w:rsidP="007C1657">
      <w:pPr>
        <w:numPr>
          <w:ilvl w:val="0"/>
          <w:numId w:val="1"/>
        </w:numPr>
        <w:spacing w:after="0" w:line="270" w:lineRule="atLeast"/>
        <w:ind w:left="150"/>
        <w:textAlignment w:val="baseline"/>
        <w:rPr>
          <w:rFonts w:ascii="inherit" w:eastAsia="Times New Roman" w:hAnsi="inherit" w:cs="Times New Roman"/>
          <w:color w:val="333333"/>
          <w:sz w:val="23"/>
          <w:szCs w:val="23"/>
          <w:lang w:eastAsia="en-IE"/>
        </w:rPr>
      </w:pPr>
      <w:r w:rsidRPr="007C1657">
        <w:rPr>
          <w:rFonts w:ascii="inherit" w:eastAsia="Times New Roman" w:hAnsi="inherit" w:cs="Times New Roman"/>
          <w:color w:val="333333"/>
          <w:sz w:val="23"/>
          <w:szCs w:val="23"/>
          <w:lang w:eastAsia="en-IE"/>
        </w:rPr>
        <w:t>2014/24 - Public Procurement</w:t>
      </w:r>
    </w:p>
    <w:p w:rsidR="007C1657" w:rsidRPr="007C1657" w:rsidRDefault="007C1657" w:rsidP="007C1657">
      <w:pPr>
        <w:numPr>
          <w:ilvl w:val="0"/>
          <w:numId w:val="1"/>
        </w:numPr>
        <w:spacing w:after="0" w:line="270" w:lineRule="atLeast"/>
        <w:ind w:left="150"/>
        <w:textAlignment w:val="baseline"/>
        <w:rPr>
          <w:rFonts w:ascii="inherit" w:eastAsia="Times New Roman" w:hAnsi="inherit" w:cs="Times New Roman"/>
          <w:color w:val="333333"/>
          <w:sz w:val="23"/>
          <w:szCs w:val="23"/>
          <w:lang w:eastAsia="en-IE"/>
        </w:rPr>
      </w:pPr>
      <w:r w:rsidRPr="007C1657">
        <w:rPr>
          <w:rFonts w:ascii="inherit" w:eastAsia="Times New Roman" w:hAnsi="inherit" w:cs="Times New Roman"/>
          <w:color w:val="333333"/>
          <w:sz w:val="23"/>
          <w:szCs w:val="23"/>
          <w:lang w:eastAsia="en-IE"/>
        </w:rPr>
        <w:t>2014/25 - Procurement by entities operating in the water, energy, transport and postal services sectors</w:t>
      </w:r>
    </w:p>
    <w:p w:rsidR="007C1657" w:rsidRPr="007C1657" w:rsidRDefault="007C1657" w:rsidP="007C1657">
      <w:pPr>
        <w:spacing w:before="150" w:after="150" w:line="270" w:lineRule="atLeast"/>
        <w:textAlignment w:val="baseline"/>
        <w:rPr>
          <w:rFonts w:ascii="inherit" w:eastAsia="Times New Roman" w:hAnsi="inherit" w:cs="Times New Roman"/>
          <w:color w:val="333333"/>
          <w:sz w:val="23"/>
          <w:szCs w:val="23"/>
          <w:lang w:eastAsia="en-IE"/>
        </w:rPr>
      </w:pPr>
      <w:r w:rsidRPr="007C1657">
        <w:rPr>
          <w:rFonts w:ascii="inherit" w:eastAsia="Times New Roman" w:hAnsi="inherit" w:cs="Times New Roman"/>
          <w:color w:val="333333"/>
          <w:sz w:val="23"/>
          <w:szCs w:val="23"/>
          <w:lang w:eastAsia="en-IE"/>
        </w:rPr>
        <w:t>The three Directives, taken together, represent a reform of public procurement rules across the EU and require to be transposed into national law by April 2016.</w:t>
      </w:r>
    </w:p>
    <w:p w:rsidR="007C1657" w:rsidRPr="007C1657" w:rsidRDefault="007C1657" w:rsidP="007C1657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333333"/>
          <w:sz w:val="23"/>
          <w:szCs w:val="23"/>
          <w:lang w:eastAsia="en-IE"/>
        </w:rPr>
      </w:pPr>
      <w:r w:rsidRPr="007C1657">
        <w:rPr>
          <w:rFonts w:ascii="inherit" w:eastAsia="Times New Roman" w:hAnsi="inherit" w:cs="Times New Roman"/>
          <w:color w:val="333333"/>
          <w:sz w:val="23"/>
          <w:szCs w:val="23"/>
          <w:lang w:eastAsia="en-IE"/>
        </w:rPr>
        <w:t>You can view the new Directives in the </w:t>
      </w:r>
      <w:r>
        <w:rPr>
          <w:rFonts w:ascii="inherit" w:eastAsia="Times New Roman" w:hAnsi="inherit" w:cs="Times New Roman"/>
          <w:color w:val="333333"/>
          <w:sz w:val="23"/>
          <w:szCs w:val="23"/>
          <w:lang w:eastAsia="en-IE"/>
        </w:rPr>
        <w:t xml:space="preserve">                </w:t>
      </w:r>
      <w:r w:rsidRPr="007C1657">
        <w:rPr>
          <w:rFonts w:ascii="inherit" w:eastAsia="Times New Roman" w:hAnsi="inherit" w:cs="Times New Roman"/>
          <w:color w:val="333333"/>
          <w:sz w:val="23"/>
          <w:szCs w:val="23"/>
          <w:lang w:eastAsia="en-IE"/>
        </w:rPr>
        <w:t xml:space="preserve"> area of the website.</w:t>
      </w:r>
    </w:p>
    <w:p w:rsidR="005F7815" w:rsidRDefault="005F7815"/>
    <w:sectPr w:rsidR="005F781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ourceSansPro">
    <w:altName w:val="Times New Roman"/>
    <w:charset w:val="00"/>
    <w:family w:val="auto"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6952E7"/>
    <w:multiLevelType w:val="multilevel"/>
    <w:tmpl w:val="5008B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657"/>
    <w:rsid w:val="00206363"/>
    <w:rsid w:val="005F7815"/>
    <w:rsid w:val="007C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4089233-B03F-491E-A93C-A68C8FE96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ield-content">
    <w:name w:val="field-content"/>
    <w:basedOn w:val="DefaultParagraphFont"/>
    <w:rsid w:val="00206363"/>
    <w:rPr>
      <w:sz w:val="24"/>
      <w:szCs w:val="24"/>
      <w:bdr w:val="none" w:sz="0" w:space="0" w:color="auto" w:frame="1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15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028056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4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44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83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04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3100893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14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4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080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733342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920795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18" w:space="2" w:color="BBDFFF"/>
                                        <w:right w:val="none" w:sz="0" w:space="0" w:color="auto"/>
                                      </w:divBdr>
                                    </w:div>
                                    <w:div w:id="194773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005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DOF/PER</Company>
  <LinksUpToDate>false</LinksUpToDate>
  <CharactersWithSpaces>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Warren Jacinta</dc:creator>
  <cp:lastModifiedBy>Annette Egan</cp:lastModifiedBy>
  <cp:revision>2</cp:revision>
  <dcterms:created xsi:type="dcterms:W3CDTF">2014-10-15T11:20:00Z</dcterms:created>
  <dcterms:modified xsi:type="dcterms:W3CDTF">2015-02-18T16:21:00Z</dcterms:modified>
</cp:coreProperties>
</file>