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727" w:rsidRDefault="00EF5727" w:rsidP="0066690C">
      <w:pPr>
        <w:spacing w:after="0" w:line="435" w:lineRule="atLeast"/>
        <w:textAlignment w:val="baseline"/>
        <w:outlineLvl w:val="0"/>
        <w:rPr>
          <w:rFonts w:ascii="SourceSansPro" w:hAnsi="SourceSansPro"/>
          <w:color w:val="333333"/>
          <w:sz w:val="23"/>
          <w:szCs w:val="23"/>
          <w:lang w:val="en"/>
        </w:rPr>
      </w:pPr>
      <w:r>
        <w:rPr>
          <w:rStyle w:val="field-content"/>
          <w:rFonts w:ascii="SourceSansPro" w:hAnsi="SourceSansPro"/>
          <w:color w:val="333333"/>
          <w:sz w:val="23"/>
          <w:szCs w:val="23"/>
          <w:lang w:val="en"/>
        </w:rPr>
        <w:t>18-12-2013</w:t>
      </w:r>
      <w:r>
        <w:rPr>
          <w:rFonts w:ascii="SourceSansPro" w:hAnsi="SourceSansPro"/>
          <w:color w:val="333333"/>
          <w:sz w:val="23"/>
          <w:szCs w:val="23"/>
          <w:lang w:val="en"/>
        </w:rPr>
        <w:t xml:space="preserve"> </w:t>
      </w:r>
    </w:p>
    <w:p w:rsidR="00EF5727" w:rsidRDefault="00EF5727" w:rsidP="0066690C">
      <w:pPr>
        <w:spacing w:after="0" w:line="435" w:lineRule="atLeast"/>
        <w:textAlignment w:val="baseline"/>
        <w:outlineLvl w:val="0"/>
        <w:rPr>
          <w:rFonts w:ascii="SourceSansPro" w:hAnsi="SourceSansPro"/>
          <w:color w:val="333333"/>
          <w:sz w:val="23"/>
          <w:szCs w:val="23"/>
          <w:lang w:val="en"/>
        </w:rPr>
      </w:pPr>
    </w:p>
    <w:p w:rsidR="0066690C" w:rsidRPr="0066690C" w:rsidRDefault="0066690C" w:rsidP="0066690C">
      <w:pPr>
        <w:spacing w:after="0" w:line="435" w:lineRule="atLeast"/>
        <w:textAlignment w:val="baseline"/>
        <w:outlineLvl w:val="0"/>
        <w:rPr>
          <w:rFonts w:ascii="inherit" w:eastAsia="Times New Roman" w:hAnsi="inherit" w:cs="Times New Roman"/>
          <w:b/>
          <w:bCs/>
          <w:color w:val="333333"/>
          <w:spacing w:val="2"/>
          <w:kern w:val="36"/>
          <w:sz w:val="44"/>
          <w:szCs w:val="44"/>
          <w:lang w:eastAsia="en-IE"/>
        </w:rPr>
      </w:pPr>
      <w:bookmarkStart w:id="0" w:name="_GoBack"/>
      <w:bookmarkEnd w:id="0"/>
      <w:r w:rsidRPr="0066690C">
        <w:rPr>
          <w:rFonts w:ascii="inherit" w:eastAsia="Times New Roman" w:hAnsi="inherit" w:cs="Times New Roman"/>
          <w:b/>
          <w:bCs/>
          <w:color w:val="333333"/>
          <w:spacing w:val="2"/>
          <w:kern w:val="36"/>
          <w:sz w:val="44"/>
          <w:szCs w:val="44"/>
          <w:lang w:eastAsia="en-IE"/>
        </w:rPr>
        <w:t>New EU Procurement Thresholds - effective from 1 January 2014</w:t>
      </w:r>
    </w:p>
    <w:p w:rsidR="0066690C" w:rsidRPr="0066690C" w:rsidRDefault="0066690C" w:rsidP="0066690C">
      <w:pPr>
        <w:spacing w:before="150" w:after="15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r w:rsidRPr="0066690C"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  <w:t>Regulation (EU) No 1336/2013, revising the EU thresholds for the next two years, was adopted on 13 December 2013. The thresholds will apply from 1 January 2014.</w:t>
      </w:r>
    </w:p>
    <w:p w:rsidR="0066690C" w:rsidRPr="0066690C" w:rsidRDefault="00EF5727" w:rsidP="0066690C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hyperlink r:id="rId4" w:tgtFrame="_blank" w:history="1">
        <w:r w:rsidR="0066690C" w:rsidRPr="0066690C">
          <w:rPr>
            <w:rFonts w:ascii="inherit" w:eastAsia="Times New Roman" w:hAnsi="inherit" w:cs="Times New Roman"/>
            <w:b/>
            <w:bCs/>
            <w:color w:val="095370"/>
            <w:sz w:val="23"/>
            <w:szCs w:val="23"/>
            <w:bdr w:val="none" w:sz="0" w:space="0" w:color="auto" w:frame="1"/>
            <w:lang w:eastAsia="en-IE"/>
          </w:rPr>
          <w:t>Summary of the new thresholds</w:t>
        </w:r>
      </w:hyperlink>
    </w:p>
    <w:p w:rsidR="0066690C" w:rsidRPr="0066690C" w:rsidRDefault="00EF5727" w:rsidP="0066690C">
      <w:pPr>
        <w:spacing w:after="0" w:line="270" w:lineRule="atLeast"/>
        <w:textAlignment w:val="baseline"/>
        <w:rPr>
          <w:rFonts w:ascii="inherit" w:eastAsia="Times New Roman" w:hAnsi="inherit" w:cs="Times New Roman"/>
          <w:color w:val="333333"/>
          <w:sz w:val="23"/>
          <w:szCs w:val="23"/>
          <w:lang w:eastAsia="en-IE"/>
        </w:rPr>
      </w:pPr>
      <w:hyperlink r:id="rId5" w:tgtFrame="_blank" w:history="1">
        <w:r w:rsidR="0066690C" w:rsidRPr="0066690C">
          <w:rPr>
            <w:rFonts w:ascii="inherit" w:eastAsia="Times New Roman" w:hAnsi="inherit" w:cs="Times New Roman"/>
            <w:b/>
            <w:bCs/>
            <w:color w:val="095370"/>
            <w:sz w:val="23"/>
            <w:szCs w:val="23"/>
            <w:bdr w:val="none" w:sz="0" w:space="0" w:color="auto" w:frame="1"/>
            <w:lang w:eastAsia="en-IE"/>
          </w:rPr>
          <w:t>Commission Regulation (EU) No 1336/2013</w:t>
        </w:r>
      </w:hyperlink>
    </w:p>
    <w:p w:rsidR="005F7815" w:rsidRDefault="005F7815"/>
    <w:sectPr w:rsidR="005F78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ourceSansPro">
    <w:altName w:val="Times New Roman"/>
    <w:charset w:val="00"/>
    <w:family w:val="auto"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0C"/>
    <w:rsid w:val="005F7815"/>
    <w:rsid w:val="0066690C"/>
    <w:rsid w:val="00E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D91B2A-468E-431C-ADC2-EE77DD05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ield-content">
    <w:name w:val="field-content"/>
    <w:basedOn w:val="DefaultParagraphFont"/>
    <w:rsid w:val="00EF5727"/>
    <w:rPr>
      <w:sz w:val="24"/>
      <w:szCs w:val="24"/>
      <w:bdr w:val="none" w:sz="0" w:space="0" w:color="auto" w:frame="1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7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67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416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6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9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50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34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07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70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87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ocurement.ie/sites/default/files/regulation_1336-2013_131213.pdf" TargetMode="External"/><Relationship Id="rId4" Type="http://schemas.openxmlformats.org/officeDocument/2006/relationships/hyperlink" Target="http://www.procurement.ie/sites/default/files/thresholds_20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Warren Jacinta</dc:creator>
  <cp:lastModifiedBy>Annette Egan</cp:lastModifiedBy>
  <cp:revision>2</cp:revision>
  <dcterms:created xsi:type="dcterms:W3CDTF">2014-10-15T13:25:00Z</dcterms:created>
  <dcterms:modified xsi:type="dcterms:W3CDTF">2015-02-18T16:45:00Z</dcterms:modified>
</cp:coreProperties>
</file>